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126"/>
        <w:tblW w:w="10632" w:type="dxa"/>
        <w:tblLook w:val="04A0" w:firstRow="1" w:lastRow="0" w:firstColumn="1" w:lastColumn="0" w:noHBand="0" w:noVBand="1"/>
      </w:tblPr>
      <w:tblGrid>
        <w:gridCol w:w="7083"/>
        <w:gridCol w:w="3549"/>
      </w:tblGrid>
      <w:tr w:rsidR="00EC7190" w:rsidTr="00FD5C7F">
        <w:tc>
          <w:tcPr>
            <w:tcW w:w="7083" w:type="dxa"/>
            <w:shd w:val="clear" w:color="auto" w:fill="FFE599" w:themeFill="accent4" w:themeFillTint="66"/>
          </w:tcPr>
          <w:p w:rsidR="00EC7190" w:rsidRPr="00FD5C7F" w:rsidRDefault="00EC7190" w:rsidP="00FD5C7F">
            <w:pPr>
              <w:shd w:val="clear" w:color="auto" w:fill="FFE599" w:themeFill="accent4" w:themeFillTint="66"/>
              <w:rPr>
                <w:color w:val="FF0000"/>
              </w:rPr>
            </w:pPr>
            <w:r w:rsidRPr="00FD5C7F">
              <w:rPr>
                <w:color w:val="FF0000"/>
                <w:sz w:val="36"/>
                <w:szCs w:val="36"/>
              </w:rPr>
              <w:t>S</w:t>
            </w:r>
            <w:r w:rsidR="007B64AE" w:rsidRPr="00FD5C7F">
              <w:rPr>
                <w:color w:val="FF0000"/>
              </w:rPr>
              <w:t>TRENG</w:t>
            </w:r>
            <w:r w:rsidRPr="00FD5C7F">
              <w:rPr>
                <w:color w:val="FF0000"/>
              </w:rPr>
              <w:t>THS</w:t>
            </w:r>
            <w:r w:rsidR="00FD5C7F">
              <w:rPr>
                <w:color w:val="FF0000"/>
              </w:rPr>
              <w:t xml:space="preserve"> (GÜÇLÜ YÖNLER)</w:t>
            </w:r>
          </w:p>
          <w:p w:rsidR="007B64AE" w:rsidRPr="007B64AE" w:rsidRDefault="007B64AE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64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Okulumuzun proje okulu olması merkezi sınav ile okul alan öğrenci olması, 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BF0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Okul İdaresinin yeniliklere ve gelişime açık olması</w:t>
            </w:r>
            <w:r w:rsidRPr="00BF0CDA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7B64AE" w:rsidRPr="007B64AE" w:rsidRDefault="00BF0CDA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Okul </w:t>
            </w:r>
            <w:proofErr w:type="spellStart"/>
            <w:r w:rsidRPr="00BF0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idarsinin</w:t>
            </w:r>
            <w:proofErr w:type="spellEnd"/>
            <w:r w:rsidRPr="00BF0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okul ile ilgili </w:t>
            </w:r>
            <w:proofErr w:type="gramStart"/>
            <w:r w:rsidRPr="00BF0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alınacak  kararlarda</w:t>
            </w:r>
            <w:proofErr w:type="gramEnd"/>
            <w:r w:rsidRPr="00BF0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öğretmen ve öğrencilerin görüşlerini alarak demokratik bir ortam oluşturması.</w:t>
            </w:r>
          </w:p>
          <w:p w:rsidR="003C55AB" w:rsidRPr="003C55AB" w:rsidRDefault="003C55AB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Okulumuzda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eGüvenlik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kuralları uygulanmaktadır.</w:t>
            </w:r>
          </w:p>
          <w:p w:rsidR="00BF0CDA" w:rsidRPr="00BF0CDA" w:rsidRDefault="00BF0CDA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Kurum kültürünün gelişmiş olması.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İdareci ve öğretmenler arasındaki sevgi saygının ve iş</w:t>
            </w:r>
            <w:r w:rsidR="00BF0C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</w:t>
            </w:r>
            <w:r w:rsidR="00BF0CDA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liğinin kuvvetli olması,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Öğretmen kadrosunun alanında deneyimli kişilerden oluşması,</w:t>
            </w:r>
          </w:p>
          <w:p w:rsidR="00BF0CDA" w:rsidRPr="00BF0CDA" w:rsidRDefault="00BF0CDA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Öğretmen kadrosunun tam olması,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Sosyo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-Kültürel Faaliyetlere önem verilmesi,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Okulun WEB sayfası, görsel araç-gereçlerin bulunması ve sürekli güncellenmesi,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Öğretmen öğrenci ilişkilerinde nezaket, görgü kuralları saygı ve sevgi çerçevesinde yürütülür.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Olumlu okul ikliminin olması.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Öğrenciler arası iletişim gelişmiştir,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Sportif, akademik ve kültürel ve yab</w:t>
            </w:r>
            <w:r w:rsidR="003C55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ncı dil alanlarında başarılı olması,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Ekonomik düzeyi düşük olan öğrencilerin destekleniyor olması,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Hafta </w:t>
            </w:r>
            <w:r w:rsidR="00BF0C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içi ve hafta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sonu yetiştirme kurslarının yapılması,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Okulumuzun pansiyonlu olması.</w:t>
            </w:r>
          </w:p>
          <w:p w:rsidR="00BF0CDA" w:rsidRDefault="00BF0CDA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 kütüphanesinin yeterli olması ve sürekli güncel kitaplarla güncellenmesi</w:t>
            </w:r>
          </w:p>
          <w:p w:rsidR="00BF0CDA" w:rsidRDefault="00BF0CDA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 salonunun yeterli ve aktif olarak kullanılması.</w:t>
            </w:r>
          </w:p>
          <w:p w:rsidR="00BF0CDA" w:rsidRDefault="00BF0CDA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Okulumuzda yörenin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etnografik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tarihi eserlerinin sergilendiği tarih odasının bulunması.</w:t>
            </w:r>
          </w:p>
          <w:p w:rsidR="00BF0CDA" w:rsidRDefault="00BF0CDA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Edebiyat ve yabancı dil alanında okul dergilerimizin olması.</w:t>
            </w:r>
          </w:p>
          <w:p w:rsidR="00EC7190" w:rsidRPr="00FD5C7F" w:rsidRDefault="003C55AB" w:rsidP="00FD5C7F">
            <w:pPr>
              <w:pStyle w:val="NormalWeb"/>
              <w:numPr>
                <w:ilvl w:val="0"/>
                <w:numId w:val="1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Okulumuzda kurulan kurul, komisyon ve sosyal kulüplerin görevlerini yapmaları konusunda beklentilere cevap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vermeleri ,</w:t>
            </w:r>
            <w:proofErr w:type="gramEnd"/>
          </w:p>
          <w:p w:rsidR="003C55AB" w:rsidRDefault="003C55AB" w:rsidP="00FD5C7F"/>
          <w:p w:rsidR="003C55AB" w:rsidRDefault="003C55AB" w:rsidP="00FD5C7F"/>
        </w:tc>
        <w:tc>
          <w:tcPr>
            <w:tcW w:w="3549" w:type="dxa"/>
            <w:shd w:val="clear" w:color="auto" w:fill="D9E2F3" w:themeFill="accent5" w:themeFillTint="33"/>
          </w:tcPr>
          <w:p w:rsidR="00EC7190" w:rsidRPr="00FD5C7F" w:rsidRDefault="00EC7190" w:rsidP="00FD5C7F">
            <w:pPr>
              <w:rPr>
                <w:color w:val="FF0000"/>
              </w:rPr>
            </w:pPr>
            <w:r w:rsidRPr="00FD5C7F">
              <w:rPr>
                <w:color w:val="FF0000"/>
                <w:sz w:val="36"/>
                <w:szCs w:val="36"/>
              </w:rPr>
              <w:t>W</w:t>
            </w:r>
            <w:r w:rsidRPr="00FD5C7F">
              <w:rPr>
                <w:color w:val="FF0000"/>
              </w:rPr>
              <w:t>EAKNESSES</w:t>
            </w:r>
            <w:r w:rsidR="00FD5C7F">
              <w:rPr>
                <w:color w:val="FF0000"/>
              </w:rPr>
              <w:t xml:space="preserve"> (ZAYIF YÖNLER)</w:t>
            </w:r>
          </w:p>
          <w:p w:rsidR="00BF0CDA" w:rsidRDefault="00BF0CDA" w:rsidP="00FD5C7F"/>
          <w:p w:rsidR="00EC7190" w:rsidRDefault="00EC7190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Yardımcı personel eksikliği,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 pansiyonunda başka okul öğrencilerinin de kalabilmesi,</w:t>
            </w:r>
          </w:p>
          <w:p w:rsidR="00EC7190" w:rsidRDefault="003C55AB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Pansiyonlu okul olması sebebi ile velilerin okulla iletişimin az olması</w:t>
            </w:r>
            <w:r w:rsidR="00EC719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3C55AB" w:rsidRDefault="003C55AB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20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Ulaşım yönünden rahat </w:t>
            </w:r>
            <w:r w:rsidRPr="00BF0CDA">
              <w:rPr>
                <w:rFonts w:ascii="Calibri" w:hAnsi="Calibri" w:cs="Calibri"/>
                <w:color w:val="000000"/>
                <w:sz w:val="22"/>
                <w:szCs w:val="22"/>
              </w:rPr>
              <w:t>olma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r w:rsidRPr="00BF0CDA">
              <w:rPr>
                <w:rFonts w:ascii="Calibri" w:hAnsi="Calibri" w:cs="Calibri"/>
                <w:color w:val="000000"/>
                <w:sz w:val="22"/>
                <w:szCs w:val="22"/>
              </w:rPr>
              <w:t>sı,</w:t>
            </w:r>
          </w:p>
          <w:p w:rsidR="003C55AB" w:rsidRPr="003C55AB" w:rsidRDefault="003C55AB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20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 konumunun şehir merkezinden uzak olması,</w:t>
            </w:r>
          </w:p>
          <w:p w:rsidR="00EC7190" w:rsidRDefault="00EC7190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Öğrencilerimizin uzak mesafelerden okula gelmesi,</w:t>
            </w:r>
          </w:p>
          <w:p w:rsidR="00BF0CDA" w:rsidRDefault="00BF0CDA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</w:t>
            </w:r>
            <w:r w:rsidR="003C55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güvenlik biriminin olma</w:t>
            </w:r>
            <w:r w:rsidR="003C55AB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sı,</w:t>
            </w:r>
          </w:p>
          <w:p w:rsidR="003C55AB" w:rsidRDefault="0091584F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Yabancı dil, hazırlık eğitimi veren okul olmamıza rağmen Dil bölümünün açılamaması.</w:t>
            </w:r>
          </w:p>
          <w:p w:rsidR="00BF0CDA" w:rsidRPr="00FD5C7F" w:rsidRDefault="00BF0CDA" w:rsidP="00FD5C7F">
            <w:pPr>
              <w:pStyle w:val="NormalWeb"/>
              <w:numPr>
                <w:ilvl w:val="0"/>
                <w:numId w:val="2"/>
              </w:numPr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C7190" w:rsidRDefault="00EC7190" w:rsidP="00FD5C7F"/>
        </w:tc>
      </w:tr>
      <w:tr w:rsidR="00EC7190" w:rsidTr="00FD5C7F">
        <w:tc>
          <w:tcPr>
            <w:tcW w:w="7083" w:type="dxa"/>
            <w:shd w:val="clear" w:color="auto" w:fill="F7CAAC" w:themeFill="accent2" w:themeFillTint="66"/>
          </w:tcPr>
          <w:p w:rsidR="00EC7190" w:rsidRPr="00FD5C7F" w:rsidRDefault="00EC7190" w:rsidP="00FD5C7F">
            <w:pPr>
              <w:shd w:val="clear" w:color="auto" w:fill="F7CAAC" w:themeFill="accent2" w:themeFillTint="66"/>
              <w:rPr>
                <w:color w:val="FF0000"/>
              </w:rPr>
            </w:pPr>
            <w:r w:rsidRPr="00FD5C7F">
              <w:rPr>
                <w:color w:val="FF0000"/>
                <w:sz w:val="36"/>
                <w:szCs w:val="36"/>
              </w:rPr>
              <w:t>O</w:t>
            </w:r>
            <w:r w:rsidRPr="00FD5C7F">
              <w:rPr>
                <w:color w:val="FF0000"/>
              </w:rPr>
              <w:t>P</w:t>
            </w:r>
            <w:r w:rsidR="007B64AE" w:rsidRPr="00FD5C7F">
              <w:rPr>
                <w:color w:val="FF0000"/>
              </w:rPr>
              <w:t>PORTUNI</w:t>
            </w:r>
            <w:r w:rsidRPr="00FD5C7F">
              <w:rPr>
                <w:color w:val="FF0000"/>
              </w:rPr>
              <w:t>TIES</w:t>
            </w:r>
            <w:r w:rsidR="00FD5C7F">
              <w:rPr>
                <w:color w:val="FF0000"/>
              </w:rPr>
              <w:t xml:space="preserve"> (FITSATLAR)</w:t>
            </w:r>
          </w:p>
          <w:p w:rsid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jc w:val="both"/>
              <w:rPr>
                <w:rFonts w:ascii="MyriadPro" w:hAnsi="MyriadPro"/>
                <w:color w:val="000000"/>
              </w:rPr>
            </w:pPr>
            <w:r w:rsidRPr="003C5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Diğer kurum ve kuruluşlarla işbirliği yapabilmemiz</w:t>
            </w:r>
            <w:r>
              <w:rPr>
                <w:rFonts w:ascii="MyriadPro" w:hAnsi="MyriadPro"/>
                <w:color w:val="000000"/>
              </w:rPr>
              <w:t>,</w:t>
            </w:r>
          </w:p>
          <w:p w:rsid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Öğrencilerin sosyal faaliyetlere istekli olmaları,</w:t>
            </w:r>
          </w:p>
          <w:p w:rsidR="003C55AB" w:rsidRP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 etkinliklerinde okul içi ve okul dışı disiplinler arası etkileşim ve ileti</w:t>
            </w:r>
            <w:r w:rsidRPr="00BF0CDA">
              <w:rPr>
                <w:rFonts w:ascii="Calibri" w:hAnsi="Calibri" w:cs="Calibri"/>
                <w:color w:val="000000"/>
                <w:sz w:val="22"/>
                <w:szCs w:val="22"/>
              </w:rPr>
              <w:t>şimin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sağlanması.</w:t>
            </w:r>
          </w:p>
          <w:p w:rsidR="003C55AB" w:rsidRP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profilinin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çeşitliliği ve desteği(Eğitim, sağlık, güvenlik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alanlarda,</w:t>
            </w:r>
          </w:p>
          <w:p w:rsid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Yeterli sayıda kadrolu öğretmenin olması</w:t>
            </w:r>
          </w:p>
          <w:p w:rsid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Sınıf mevcutlarının yeterli düzeyde olması</w:t>
            </w:r>
          </w:p>
          <w:p w:rsid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Okulun teknik alt yapısının olması,</w:t>
            </w:r>
          </w:p>
          <w:p w:rsid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Taşımalı eğitimin olmaması,</w:t>
            </w:r>
          </w:p>
          <w:p w:rsid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5AB">
              <w:rPr>
                <w:rFonts w:ascii="MyriadPro" w:hAnsi="MyriadPro"/>
                <w:color w:val="212529"/>
              </w:rPr>
              <w:t> </w:t>
            </w:r>
            <w:r w:rsidRPr="003C55AB">
              <w:rPr>
                <w:rFonts w:ascii="Calibri" w:hAnsi="Calibri" w:cs="Calibri"/>
                <w:color w:val="000000"/>
                <w:sz w:val="22"/>
                <w:szCs w:val="22"/>
              </w:rPr>
              <w:t>Okul binasının fiziksel olarak okul işlevine uygun olması,</w:t>
            </w:r>
          </w:p>
          <w:p w:rsidR="003C55AB" w:rsidRP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C7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 w:themeFill="background1"/>
              </w:rPr>
              <w:t>Şehrimizde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üniversitenin olması,</w:t>
            </w:r>
          </w:p>
          <w:p w:rsidR="003C55AB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 bahçesinin geniş ve yeterli olması, aynı zamanda okul bahçesinin peyzajının estetik olması,</w:t>
            </w:r>
          </w:p>
          <w:p w:rsidR="003C55AB" w:rsidRPr="00FD5C7F" w:rsidRDefault="003C55AB" w:rsidP="00FD5C7F">
            <w:pPr>
              <w:pStyle w:val="NormalWeb"/>
              <w:numPr>
                <w:ilvl w:val="0"/>
                <w:numId w:val="3"/>
              </w:numPr>
              <w:shd w:val="clear" w:color="auto" w:fill="F7CAAC" w:themeFill="accent2" w:themeFillTint="6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Konferans salonu, kütüphane,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laboratuar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spor salonu, müzik sınıfı,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mescitin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olması,</w:t>
            </w:r>
            <w:bookmarkStart w:id="0" w:name="_GoBack"/>
            <w:bookmarkEnd w:id="0"/>
          </w:p>
        </w:tc>
        <w:tc>
          <w:tcPr>
            <w:tcW w:w="3549" w:type="dxa"/>
            <w:shd w:val="clear" w:color="auto" w:fill="E2EFD9" w:themeFill="accent6" w:themeFillTint="33"/>
          </w:tcPr>
          <w:p w:rsidR="00EC7190" w:rsidRPr="00FD5C7F" w:rsidRDefault="00EC7190" w:rsidP="00FD5C7F">
            <w:pPr>
              <w:rPr>
                <w:color w:val="FF0000"/>
              </w:rPr>
            </w:pPr>
            <w:r w:rsidRPr="00FD5C7F">
              <w:rPr>
                <w:color w:val="FF0000"/>
                <w:sz w:val="36"/>
                <w:szCs w:val="36"/>
              </w:rPr>
              <w:t>T</w:t>
            </w:r>
            <w:r w:rsidRPr="00FD5C7F">
              <w:rPr>
                <w:color w:val="FF0000"/>
              </w:rPr>
              <w:t>HREATS</w:t>
            </w:r>
            <w:r w:rsidR="00FD5C7F">
              <w:rPr>
                <w:color w:val="FF0000"/>
              </w:rPr>
              <w:t xml:space="preserve"> (TEHDİTLER)</w:t>
            </w:r>
          </w:p>
          <w:p w:rsidR="003C55AB" w:rsidRDefault="003C55AB" w:rsidP="00FD5C7F">
            <w:pPr>
              <w:pStyle w:val="ListeParagraf"/>
              <w:numPr>
                <w:ilvl w:val="0"/>
                <w:numId w:val="4"/>
              </w:numPr>
              <w:shd w:val="clear" w:color="auto" w:fill="E2EFD9" w:themeFill="accent6" w:themeFillTint="33"/>
            </w:pPr>
            <w:r>
              <w:t>Okulumuzun şehir merkezinden uzak olması</w:t>
            </w:r>
          </w:p>
          <w:p w:rsidR="003C55AB" w:rsidRDefault="003C55AB" w:rsidP="00FD5C7F">
            <w:pPr>
              <w:pStyle w:val="ListeParagraf"/>
              <w:numPr>
                <w:ilvl w:val="0"/>
                <w:numId w:val="4"/>
              </w:numPr>
              <w:shd w:val="clear" w:color="auto" w:fill="E2EFD9" w:themeFill="accent6" w:themeFillTint="33"/>
            </w:pPr>
            <w:r>
              <w:t>Okul çevresinde şehirleşmenin yeni başlaması</w:t>
            </w:r>
            <w:r w:rsidR="0091584F">
              <w:t>,</w:t>
            </w:r>
          </w:p>
          <w:p w:rsidR="0091584F" w:rsidRDefault="0091584F" w:rsidP="00FD5C7F">
            <w:pPr>
              <w:pStyle w:val="ListeParagraf"/>
            </w:pPr>
          </w:p>
        </w:tc>
      </w:tr>
    </w:tbl>
    <w:p w:rsidR="009F1CBA" w:rsidRDefault="009F1CBA"/>
    <w:sectPr w:rsidR="009F1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12" w:rsidRDefault="00B34F12" w:rsidP="00FD5C7F">
      <w:pPr>
        <w:spacing w:after="0" w:line="240" w:lineRule="auto"/>
      </w:pPr>
      <w:r>
        <w:separator/>
      </w:r>
    </w:p>
  </w:endnote>
  <w:endnote w:type="continuationSeparator" w:id="0">
    <w:p w:rsidR="00B34F12" w:rsidRDefault="00B34F12" w:rsidP="00FD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12" w:rsidRDefault="00B34F12" w:rsidP="00FD5C7F">
      <w:pPr>
        <w:spacing w:after="0" w:line="240" w:lineRule="auto"/>
      </w:pPr>
      <w:r>
        <w:separator/>
      </w:r>
    </w:p>
  </w:footnote>
  <w:footnote w:type="continuationSeparator" w:id="0">
    <w:p w:rsidR="00B34F12" w:rsidRDefault="00B34F12" w:rsidP="00FD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7F" w:rsidRDefault="00FD5C7F">
    <w:pPr>
      <w:pStyle w:val="stBilgi"/>
    </w:pPr>
    <w:r>
      <w:t>SWOT ANALİZİ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1B3"/>
    <w:multiLevelType w:val="multilevel"/>
    <w:tmpl w:val="E25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F76343"/>
    <w:multiLevelType w:val="multilevel"/>
    <w:tmpl w:val="78A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B46F75"/>
    <w:multiLevelType w:val="multilevel"/>
    <w:tmpl w:val="4F0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005510"/>
    <w:multiLevelType w:val="hybridMultilevel"/>
    <w:tmpl w:val="1A5A5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0"/>
    <w:rsid w:val="003C55AB"/>
    <w:rsid w:val="007B64AE"/>
    <w:rsid w:val="0091584F"/>
    <w:rsid w:val="009F1CBA"/>
    <w:rsid w:val="00B34F12"/>
    <w:rsid w:val="00BF0CDA"/>
    <w:rsid w:val="00EC7190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FBF"/>
  <w15:chartTrackingRefBased/>
  <w15:docId w15:val="{D746CDF8-DD7D-4967-9735-BD670D30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C55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5C7F"/>
  </w:style>
  <w:style w:type="paragraph" w:styleId="AltBilgi">
    <w:name w:val="footer"/>
    <w:basedOn w:val="Normal"/>
    <w:link w:val="AltBilgiChar"/>
    <w:uiPriority w:val="99"/>
    <w:unhideWhenUsed/>
    <w:rsid w:val="00FD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OGR</cp:lastModifiedBy>
  <cp:revision>3</cp:revision>
  <dcterms:created xsi:type="dcterms:W3CDTF">2023-01-03T08:38:00Z</dcterms:created>
  <dcterms:modified xsi:type="dcterms:W3CDTF">2023-01-04T06:56:00Z</dcterms:modified>
</cp:coreProperties>
</file>